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 xml:space="preserve">CONCORRÊNCIA N° </w:t>
                  </w:r>
                  <w:r>
                    <w:rPr>
                      <w:rFonts w:hint="default" w:ascii="Arial" w:hAnsi="Arial" w:cs="Arial"/>
                      <w:b/>
                      <w:sz w:val="22"/>
                      <w:szCs w:val="22"/>
                      <w:lang w:val="pt-BR"/>
                    </w:rPr>
                    <w:t>001</w:t>
                  </w:r>
                  <w:r>
                    <w:rPr>
                      <w:rFonts w:ascii="Arial" w:hAnsi="Arial" w:cs="Arial"/>
                      <w:b/>
                      <w:sz w:val="22"/>
                      <w:szCs w:val="22"/>
                    </w:rPr>
                    <w:t>/20</w:t>
                  </w:r>
                  <w:r>
                    <w:rPr>
                      <w:rFonts w:hint="default" w:ascii="Arial" w:hAnsi="Arial" w:cs="Arial"/>
                      <w:b/>
                      <w:sz w:val="22"/>
                      <w:szCs w:val="22"/>
                      <w:lang w:val="pt-BR"/>
                    </w:rPr>
                    <w:t>20</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ascii="Arial" w:hAnsi="Arial" w:cs="Arial"/>
                      <w:b/>
                      <w:sz w:val="22"/>
                      <w:szCs w:val="22"/>
                      <w:lang w:val="pt-BR"/>
                    </w:rPr>
                    <w:t>1004</w:t>
                  </w:r>
                  <w:r>
                    <w:rPr>
                      <w:rFonts w:ascii="Arial" w:hAnsi="Arial" w:cs="Arial"/>
                      <w:b/>
                      <w:sz w:val="22"/>
                      <w:szCs w:val="22"/>
                    </w:rPr>
                    <w:t>/</w:t>
                  </w:r>
                  <w:r>
                    <w:rPr>
                      <w:rFonts w:ascii="Arial" w:hAnsi="Arial" w:cs="Arial"/>
                      <w:b/>
                      <w:sz w:val="22"/>
                      <w:szCs w:val="22"/>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TIPO:</w:t>
                  </w:r>
                </w:p>
              </w:tc>
              <w:tc>
                <w:tcPr>
                  <w:tcW w:w="8083" w:type="dxa"/>
                  <w:gridSpan w:val="4"/>
                  <w:shd w:val="clear" w:color="auto" w:fill="auto"/>
                  <w:vAlign w:val="center"/>
                </w:tcPr>
                <w:p>
                  <w:pPr>
                    <w:pStyle w:val="3"/>
                    <w:keepNext w:val="0"/>
                    <w:jc w:val="center"/>
                  </w:pPr>
                  <w:r>
                    <w:rPr>
                      <w:rFonts w:cs="Arial"/>
                      <w:i w:val="0"/>
                      <w:sz w:val="20"/>
                      <w:szCs w:val="20"/>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pPr>
                  <w:r>
                    <w:rPr>
                      <w:rFonts w:cs="Arial"/>
                      <w:i w:val="0"/>
                      <w:sz w:val="20"/>
                      <w:szCs w:val="20"/>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TREZENTOS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0"/>
                      <w:szCs w:val="20"/>
                    </w:rPr>
                  </w:pPr>
                  <w:r>
                    <w:rPr>
                      <w:rFonts w:ascii="Arial" w:hAnsi="Arial" w:cs="Arial"/>
                      <w:b/>
                      <w:sz w:val="20"/>
                      <w:szCs w:val="20"/>
                    </w:rPr>
                    <w:t>ÓRGÃO:</w:t>
                  </w:r>
                </w:p>
              </w:tc>
              <w:tc>
                <w:tcPr>
                  <w:tcW w:w="8008" w:type="dxa"/>
                  <w:gridSpan w:val="2"/>
                  <w:shd w:val="clear" w:color="auto" w:fill="auto"/>
                  <w:vAlign w:val="center"/>
                </w:tcPr>
                <w:p>
                  <w:pPr>
                    <w:jc w:val="center"/>
                    <w:rPr>
                      <w:rFonts w:ascii="Arial" w:hAnsi="Arial" w:cs="Arial"/>
                      <w:b/>
                      <w:bCs/>
                      <w:sz w:val="20"/>
                      <w:szCs w:val="20"/>
                    </w:rPr>
                  </w:pPr>
                </w:p>
                <w:p>
                  <w:pPr>
                    <w:jc w:val="center"/>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ASSISTÊNCIA SOCIAL</w:t>
                  </w:r>
                </w:p>
                <w:p>
                  <w:pPr>
                    <w:jc w:val="center"/>
                    <w:rPr>
                      <w:rFonts w:ascii="Arial" w:hAnsi="Arial" w:cs="Arial"/>
                      <w:sz w:val="20"/>
                      <w:szCs w:val="20"/>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jc w:val="both"/>
                    <w:rPr>
                      <w:rFonts w:hint="default" w:ascii="Arial" w:hAnsi="Arial" w:cs="Arial"/>
                      <w:sz w:val="21"/>
                      <w:szCs w:val="21"/>
                    </w:rPr>
                  </w:pPr>
                  <w:r>
                    <w:rPr>
                      <w:rFonts w:hint="default" w:ascii="Arial" w:hAnsi="Arial" w:cs="Arial"/>
                      <w:sz w:val="21"/>
                      <w:szCs w:val="21"/>
                      <w:lang w:val="pt-BR"/>
                    </w:rPr>
                    <w:t>C</w:t>
                  </w:r>
                  <w:r>
                    <w:rPr>
                      <w:rFonts w:hint="default" w:ascii="Arial" w:hAnsi="Arial" w:cs="Arial"/>
                      <w:sz w:val="21"/>
                      <w:szCs w:val="21"/>
                    </w:rPr>
                    <w:t xml:space="preserve">ONTRATAÇÃO DE </w:t>
                  </w:r>
                  <w:r>
                    <w:rPr>
                      <w:rFonts w:hint="default" w:ascii="Arial" w:hAnsi="Arial" w:cs="Arial"/>
                      <w:sz w:val="21"/>
                      <w:szCs w:val="21"/>
                      <w:lang w:val="pt-BR"/>
                    </w:rPr>
                    <w:t xml:space="preserve">EMPRESA ESPECIALIZADA </w:t>
                  </w:r>
                  <w:r>
                    <w:rPr>
                      <w:rFonts w:hint="default" w:ascii="Arial" w:hAnsi="Arial" w:cs="Arial"/>
                      <w:sz w:val="21"/>
                      <w:szCs w:val="21"/>
                    </w:rPr>
                    <w:t xml:space="preserve">PARA EXECUÇÃO DAS OBRAS DE </w:t>
                  </w:r>
                  <w:r>
                    <w:rPr>
                      <w:rFonts w:hint="default" w:ascii="Arial" w:hAnsi="Arial" w:cs="Arial"/>
                      <w:sz w:val="21"/>
                      <w:szCs w:val="21"/>
                      <w:lang w:val="pt-BR"/>
                    </w:rPr>
                    <w:t>CONSTRUÇÃO, CONFORME EXPOSTO NO PROJETO ARQUITETÔNICO, ELÉTRICO E HIDROSSANITÁRIO, DE 60 (SESSENTA) CASAS POPULARES</w:t>
                  </w:r>
                  <w:r>
                    <w:rPr>
                      <w:rFonts w:hint="default" w:ascii="Arial" w:hAnsi="Arial" w:cs="Arial"/>
                      <w:sz w:val="21"/>
                      <w:szCs w:val="21"/>
                    </w:rPr>
                    <w:t xml:space="preserve">, </w:t>
                  </w:r>
                  <w:r>
                    <w:rPr>
                      <w:rFonts w:hint="default" w:ascii="Arial" w:hAnsi="Arial" w:cs="Arial"/>
                      <w:sz w:val="21"/>
                      <w:szCs w:val="21"/>
                      <w:lang w:val="pt-BR"/>
                    </w:rPr>
                    <w:t xml:space="preserve">LOCALIZADAS NAS RUAS LIMOEIRO, ZENILTON FERREIRA CAMPOS E GARIROBA, NO BAIRRO PRIMAVERA III, EM PRIMAVERA DO LESTE - MT, </w:t>
                  </w:r>
                  <w:r>
                    <w:rPr>
                      <w:rFonts w:hint="default" w:ascii="Arial" w:hAnsi="Arial" w:cs="Arial"/>
                      <w:sz w:val="21"/>
                      <w:szCs w:val="21"/>
                    </w:rPr>
                    <w:t>CONFORME EDITAL, MEMORIAL DESCRITIVO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26</w:t>
                  </w:r>
                  <w:r>
                    <w:rPr>
                      <w:rFonts w:ascii="Arial" w:hAnsi="Arial" w:cs="Arial"/>
                      <w:b/>
                      <w:sz w:val="22"/>
                      <w:szCs w:val="22"/>
                    </w:rPr>
                    <w:t>/0</w:t>
                  </w:r>
                  <w:r>
                    <w:rPr>
                      <w:rFonts w:hint="default" w:ascii="Arial" w:hAnsi="Arial" w:cs="Arial"/>
                      <w:b/>
                      <w:sz w:val="22"/>
                      <w:szCs w:val="22"/>
                      <w:lang w:val="pt-BR"/>
                    </w:rPr>
                    <w:t>5</w:t>
                  </w:r>
                  <w:r>
                    <w:rPr>
                      <w:rFonts w:ascii="Arial" w:hAnsi="Arial" w:cs="Arial"/>
                      <w:b/>
                      <w:sz w:val="22"/>
                      <w:szCs w:val="22"/>
                    </w:rPr>
                    <w:t>/</w:t>
                  </w:r>
                  <w:r>
                    <w:rPr>
                      <w:rFonts w:ascii="Arial" w:hAnsi="Arial" w:cs="Arial"/>
                      <w:b/>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07h30min</w:t>
                  </w:r>
                  <w:r>
                    <w:rPr>
                      <w:rFonts w:ascii="Arial" w:hAnsi="Arial" w:cs="Arial"/>
                      <w:b/>
                      <w:sz w:val="22"/>
                      <w:szCs w:val="22"/>
                    </w:rPr>
                    <w:t>(Fuso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CONCORRÊNCIA</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ascii="Arial" w:hAnsi="Arial" w:cs="Arial"/>
                      <w:sz w:val="22"/>
                      <w:szCs w:val="22"/>
                    </w:rPr>
                    <w:t>Comissão Permane</w:t>
                  </w:r>
                  <w:r>
                    <w:rPr>
                      <w:rFonts w:hint="default" w:ascii="Arial" w:hAnsi="Arial" w:cs="Arial"/>
                      <w:sz w:val="22"/>
                      <w:szCs w:val="22"/>
                      <w:lang w:val="pt-BR"/>
                    </w:rPr>
                    <w:t>n</w:t>
                  </w:r>
                  <w:r>
                    <w:rPr>
                      <w:rFonts w:ascii="Arial" w:hAnsi="Arial" w:cs="Arial"/>
                      <w:sz w:val="22"/>
                      <w:szCs w:val="22"/>
                    </w:rPr>
                    <w:t>te de Licitação – Setor de Licitações - Telefone: (66) 3498-3333 Ramal 215. Atendimento: 07hs ás 1</w:t>
                  </w:r>
                  <w:r>
                    <w:rPr>
                      <w:rFonts w:hint="default" w:ascii="Arial" w:hAnsi="Arial" w:cs="Arial"/>
                      <w:sz w:val="22"/>
                      <w:szCs w:val="22"/>
                      <w:lang w:val="pt-BR"/>
                    </w:rPr>
                    <w:t>3</w:t>
                  </w:r>
                  <w:r>
                    <w:rPr>
                      <w:rFonts w:ascii="Arial" w:hAnsi="Arial" w:cs="Arial"/>
                      <w:sz w:val="22"/>
                      <w:szCs w:val="22"/>
                    </w:rPr>
                    <w:t xml:space="preserve">hs.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 xml:space="preserve">  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pPr>
        <w:jc w:val="both"/>
        <w:rPr>
          <w:rFonts w:ascii="Arial" w:hAnsi="Arial" w:cs="Arial"/>
          <w:sz w:val="22"/>
          <w:szCs w:val="22"/>
        </w:rPr>
      </w:pPr>
    </w:p>
    <w:tbl>
      <w:tblPr>
        <w:tblStyle w:val="55"/>
        <w:tblW w:w="1022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1988"/>
        <w:gridCol w:w="212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001</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1004</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w:t>
            </w:r>
            <w:r>
              <w:rPr>
                <w:rFonts w:ascii="Arial" w:hAnsi="Arial" w:cs="Arial"/>
                <w:b w:val="0"/>
                <w:bCs/>
                <w:sz w:val="22"/>
                <w:szCs w:val="22"/>
              </w:rPr>
              <w:t xml:space="preserve">ontratação de </w:t>
            </w:r>
            <w:r>
              <w:rPr>
                <w:rFonts w:hint="default" w:ascii="Arial" w:hAnsi="Arial" w:cs="Arial"/>
                <w:b w:val="0"/>
                <w:bCs/>
                <w:sz w:val="22"/>
                <w:szCs w:val="22"/>
                <w:lang w:val="pt-BR"/>
              </w:rPr>
              <w:t xml:space="preserve">empresa especializada </w:t>
            </w:r>
            <w:r>
              <w:rPr>
                <w:rFonts w:ascii="Arial" w:hAnsi="Arial" w:cs="Arial"/>
                <w:b w:val="0"/>
                <w:bCs/>
                <w:sz w:val="22"/>
                <w:szCs w:val="22"/>
              </w:rPr>
              <w:t xml:space="preserve">para execução das obras de </w:t>
            </w:r>
            <w:r>
              <w:rPr>
                <w:rFonts w:hint="default" w:ascii="Arial" w:hAnsi="Arial" w:cs="Arial"/>
                <w:b w:val="0"/>
                <w:bCs/>
                <w:sz w:val="22"/>
                <w:szCs w:val="22"/>
                <w:lang w:val="pt-BR"/>
              </w:rPr>
              <w:t>construção, conforme exposto no projeto arquitetônico, elétrico e hidrossanitário, de 60 (sessenta) casas populares</w:t>
            </w:r>
            <w:r>
              <w:rPr>
                <w:rFonts w:ascii="Arial" w:hAnsi="Arial" w:cs="Arial"/>
                <w:b w:val="0"/>
                <w:bCs/>
                <w:sz w:val="22"/>
                <w:szCs w:val="22"/>
              </w:rPr>
              <w:t xml:space="preserve">, </w:t>
            </w:r>
            <w:r>
              <w:rPr>
                <w:rFonts w:hint="default" w:ascii="Arial" w:hAnsi="Arial" w:cs="Arial"/>
                <w:b w:val="0"/>
                <w:bCs/>
                <w:sz w:val="22"/>
                <w:szCs w:val="22"/>
                <w:lang w:val="pt-BR"/>
              </w:rPr>
              <w:t xml:space="preserve">localizadas nas Ruas Limoeiro, Zenilton Ferreira Campos e Gariroba, no bairro Primavera III, em Primavera do Leste - MT, </w:t>
            </w:r>
            <w:r>
              <w:rPr>
                <w:rFonts w:ascii="Arial" w:hAnsi="Arial" w:cs="Arial"/>
                <w:b w:val="0"/>
                <w:bCs/>
                <w:sz w:val="22"/>
                <w:szCs w:val="22"/>
              </w:rPr>
              <w:t>conforme edital, memorial descritivo e seus anexos.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117" w:type="dxa"/>
            <w:gridSpan w:val="2"/>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16" w:hRule="atLeast"/>
        </w:trPr>
        <w:tc>
          <w:tcPr>
            <w:tcW w:w="6235"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987"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001</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1004</w:t>
      </w:r>
      <w:r>
        <w:rPr>
          <w:rFonts w:ascii="Arial" w:hAnsi="Arial" w:cs="Arial"/>
          <w:b/>
          <w:szCs w:val="24"/>
        </w:rPr>
        <w:t>/</w:t>
      </w:r>
      <w:r>
        <w:rPr>
          <w:rFonts w:ascii="Arial" w:hAnsi="Arial" w:cs="Arial"/>
          <w:b/>
          <w:szCs w:val="24"/>
          <w:lang w:val="pt-BR"/>
        </w:rPr>
        <w:t>2020</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rFonts w:hint="default"/>
          <w:bCs/>
          <w:i/>
          <w:lang w:val="pt-BR"/>
        </w:rPr>
        <w:t>Assistência Social</w:t>
      </w:r>
      <w:r>
        <w:rPr>
          <w:bCs/>
          <w:i/>
        </w:rPr>
        <w:t xml:space="preserve"> </w:t>
      </w:r>
      <w:r>
        <w:t xml:space="preserve">através da Comissão Permanente de Licitação, designada pela PORTARIA N° </w:t>
      </w:r>
      <w:r>
        <w:rPr>
          <w:rFonts w:hint="default"/>
          <w:lang w:val="pt-BR"/>
        </w:rPr>
        <w:t>038</w:t>
      </w:r>
      <w:r>
        <w:t>/20</w:t>
      </w:r>
      <w:r>
        <w:rPr>
          <w:rFonts w:hint="default"/>
          <w:lang w:val="pt-BR"/>
        </w:rPr>
        <w:t>20</w:t>
      </w:r>
      <w:r>
        <w:t xml:space="preserve"> de </w:t>
      </w:r>
      <w:r>
        <w:rPr>
          <w:rFonts w:hint="default"/>
          <w:lang w:val="pt-BR"/>
        </w:rPr>
        <w:t>17</w:t>
      </w:r>
      <w:r>
        <w:t xml:space="preserve"> 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bCs/>
          <w:lang w:val="pt-BR"/>
        </w:rPr>
        <w:t>ASSISTÊNCIA SOCIAL</w:t>
      </w:r>
      <w:r>
        <w:t xml:space="preserve">, conforme consta no Processo Administrativo nº </w:t>
      </w:r>
      <w:r>
        <w:rPr>
          <w:lang w:val="pt-BR"/>
        </w:rPr>
        <w:t>1004</w:t>
      </w:r>
      <w:r>
        <w:t>/</w:t>
      </w:r>
      <w:r>
        <w:rPr>
          <w:lang w:val="pt-BR"/>
        </w:rPr>
        <w:t>2020</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26</w:t>
      </w:r>
      <w:r>
        <w:rPr>
          <w:rFonts w:ascii="Arial" w:hAnsi="Arial" w:cs="Arial"/>
          <w:b/>
          <w:bCs/>
          <w:sz w:val="22"/>
          <w:szCs w:val="22"/>
        </w:rPr>
        <w:t>/</w:t>
      </w:r>
      <w:r>
        <w:rPr>
          <w:rFonts w:hint="default" w:ascii="Arial" w:hAnsi="Arial" w:cs="Arial"/>
          <w:b/>
          <w:bCs/>
          <w:sz w:val="22"/>
          <w:szCs w:val="22"/>
          <w:lang w:val="pt-BR"/>
        </w:rPr>
        <w:t>05</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lang w:val="pt-BR"/>
        </w:rPr>
        <w:t>C</w:t>
      </w:r>
      <w:r>
        <w:t xml:space="preserve">ontratação de </w:t>
      </w:r>
      <w:r>
        <w:rPr>
          <w:rFonts w:hint="default"/>
          <w:lang w:val="pt-BR"/>
        </w:rPr>
        <w:t xml:space="preserve">empresa especializada </w:t>
      </w:r>
      <w:r>
        <w:t xml:space="preserve">para execução das obras de </w:t>
      </w:r>
      <w:r>
        <w:rPr>
          <w:rFonts w:hint="default"/>
          <w:lang w:val="pt-BR"/>
        </w:rPr>
        <w:t>construção, conforme exposto no projeto arquitetônico, elétrico e hidrossanitário, de 60 (sessenta) casas populares</w:t>
      </w:r>
      <w:r>
        <w:t xml:space="preserve">, </w:t>
      </w:r>
      <w:r>
        <w:rPr>
          <w:rFonts w:hint="default"/>
          <w:lang w:val="pt-BR"/>
        </w:rPr>
        <w:t xml:space="preserve">localizadas nas Ruas Limoeiro, Zenilton Ferreira Campos e Gariroba, no bairro Primavera III, em Primavera do Leste - MT, </w:t>
      </w:r>
      <w:r>
        <w:t>conforme edital, memorial descritivo e seus anexos:</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60 (SESSENTA) CASAS POPULARES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3.483.537,23</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001</w:t>
            </w:r>
            <w:r>
              <w:rPr>
                <w:rFonts w:hint="default" w:ascii="Arial" w:hAnsi="Arial" w:cs="Arial"/>
                <w:b/>
                <w:bCs/>
                <w:sz w:val="22"/>
                <w:szCs w:val="22"/>
              </w:rPr>
              <w:t>/</w:t>
            </w:r>
            <w:r>
              <w:rPr>
                <w:rFonts w:hint="default" w:ascii="Arial" w:hAnsi="Arial" w:cs="Arial"/>
                <w:b/>
                <w:bCs/>
                <w:sz w:val="22"/>
                <w:szCs w:val="22"/>
                <w:lang w:val="pt-BR"/>
              </w:rPr>
              <w:t>2020</w:t>
            </w:r>
            <w:r>
              <w:rPr>
                <w:rFonts w:hint="default" w:ascii="Arial" w:hAnsi="Arial" w:cs="Arial"/>
                <w:b/>
                <w:bCs/>
                <w:sz w:val="22"/>
                <w:szCs w:val="22"/>
              </w:rPr>
              <w:t xml:space="preserve"> PROCESSO Nº </w:t>
            </w:r>
            <w:r>
              <w:rPr>
                <w:rFonts w:hint="default" w:ascii="Arial" w:hAnsi="Arial" w:cs="Arial"/>
                <w:b/>
                <w:bCs/>
                <w:sz w:val="22"/>
                <w:szCs w:val="22"/>
                <w:lang w:val="pt-BR"/>
              </w:rPr>
              <w:t>1004</w:t>
            </w:r>
            <w:r>
              <w:rPr>
                <w:rFonts w:hint="default" w:ascii="Arial" w:hAnsi="Arial" w:cs="Arial"/>
                <w:b/>
                <w:bCs/>
                <w:sz w:val="22"/>
                <w:szCs w:val="22"/>
              </w:rPr>
              <w:t>/</w:t>
            </w:r>
            <w:r>
              <w:rPr>
                <w:rFonts w:hint="default" w:ascii="Arial" w:hAnsi="Arial" w:cs="Arial"/>
                <w:b/>
                <w:bCs/>
                <w:sz w:val="22"/>
                <w:szCs w:val="22"/>
                <w:lang w:val="pt-BR"/>
              </w:rPr>
              <w:t>2020</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26/05</w:t>
            </w:r>
            <w:r>
              <w:rPr>
                <w:rFonts w:hint="default" w:ascii="Arial" w:hAnsi="Arial" w:cs="Arial"/>
                <w:b/>
                <w:bCs/>
                <w:sz w:val="22"/>
                <w:szCs w:val="22"/>
              </w:rPr>
              <w:t>/</w:t>
            </w:r>
            <w:r>
              <w:rPr>
                <w:rFonts w:hint="default" w:ascii="Arial" w:hAnsi="Arial" w:cs="Arial"/>
                <w:b/>
                <w:bCs/>
                <w:sz w:val="22"/>
                <w:szCs w:val="22"/>
                <w:lang w:val="pt-BR"/>
              </w:rPr>
              <w:t>2020</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001</w:t>
            </w:r>
            <w:r>
              <w:rPr>
                <w:rFonts w:hint="default" w:ascii="Arial" w:hAnsi="Arial" w:cs="Arial"/>
                <w:b/>
                <w:bCs/>
                <w:sz w:val="22"/>
                <w:szCs w:val="22"/>
              </w:rPr>
              <w:t>/</w:t>
            </w:r>
            <w:r>
              <w:rPr>
                <w:rFonts w:hint="default" w:ascii="Arial" w:hAnsi="Arial" w:cs="Arial"/>
                <w:b/>
                <w:bCs/>
                <w:sz w:val="22"/>
                <w:szCs w:val="22"/>
                <w:lang w:val="pt-BR"/>
              </w:rPr>
              <w:t>2020</w:t>
            </w:r>
            <w:r>
              <w:rPr>
                <w:rFonts w:hint="default" w:ascii="Arial" w:hAnsi="Arial" w:cs="Arial"/>
                <w:b/>
                <w:bCs/>
                <w:sz w:val="22"/>
                <w:szCs w:val="22"/>
              </w:rPr>
              <w:t xml:space="preserve"> PROCESSO Nº </w:t>
            </w:r>
            <w:r>
              <w:rPr>
                <w:rFonts w:hint="default" w:ascii="Arial" w:hAnsi="Arial" w:cs="Arial"/>
                <w:b/>
                <w:bCs/>
                <w:sz w:val="22"/>
                <w:szCs w:val="22"/>
                <w:lang w:val="pt-BR"/>
              </w:rPr>
              <w:t>1004</w:t>
            </w:r>
            <w:r>
              <w:rPr>
                <w:rFonts w:hint="default" w:ascii="Arial" w:hAnsi="Arial" w:cs="Arial"/>
                <w:b/>
                <w:bCs/>
                <w:sz w:val="22"/>
                <w:szCs w:val="22"/>
              </w:rPr>
              <w:t>/</w:t>
            </w:r>
            <w:r>
              <w:rPr>
                <w:rFonts w:hint="default" w:ascii="Arial" w:hAnsi="Arial" w:cs="Arial"/>
                <w:b/>
                <w:bCs/>
                <w:sz w:val="22"/>
                <w:szCs w:val="22"/>
                <w:lang w:val="pt-BR"/>
              </w:rPr>
              <w:t>2020</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26/05</w:t>
            </w:r>
            <w:r>
              <w:rPr>
                <w:rFonts w:hint="default" w:ascii="Arial" w:hAnsi="Arial" w:cs="Arial"/>
                <w:b/>
                <w:bCs/>
                <w:sz w:val="22"/>
                <w:szCs w:val="22"/>
              </w:rPr>
              <w:t>/</w:t>
            </w:r>
            <w:r>
              <w:rPr>
                <w:rFonts w:hint="default" w:ascii="Arial" w:hAnsi="Arial" w:cs="Arial"/>
                <w:b/>
                <w:bCs/>
                <w:sz w:val="22"/>
                <w:szCs w:val="22"/>
                <w:lang w:val="pt-BR"/>
              </w:rPr>
              <w:t>2020</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highlight w:val="none"/>
        </w:rPr>
      </w:pPr>
      <w:r>
        <w:rPr>
          <w:rFonts w:hint="default" w:ascii="Arial" w:hAnsi="Arial"/>
          <w:b/>
          <w:bCs/>
          <w:sz w:val="22"/>
          <w:szCs w:val="22"/>
          <w:highlight w:val="none"/>
        </w:rPr>
        <w:t>d.1)</w:t>
      </w:r>
      <w:r>
        <w:rPr>
          <w:rFonts w:hint="default" w:ascii="Arial" w:hAnsi="Arial"/>
          <w:sz w:val="22"/>
          <w:szCs w:val="22"/>
          <w:highlight w:val="none"/>
        </w:rPr>
        <w:t xml:space="preserve"> Apresentar atestado (s) de Qualificação técnica, fornecido por pessoas </w:t>
      </w:r>
      <w:r>
        <w:rPr>
          <w:rFonts w:hint="default" w:ascii="Arial" w:hAnsi="Arial"/>
          <w:sz w:val="22"/>
          <w:szCs w:val="22"/>
          <w:highlight w:val="none"/>
          <w:lang w:val="pt-BR"/>
        </w:rPr>
        <w:t>j</w:t>
      </w:r>
      <w:r>
        <w:rPr>
          <w:rFonts w:hint="default" w:ascii="Arial" w:hAnsi="Arial"/>
          <w:sz w:val="22"/>
          <w:szCs w:val="22"/>
          <w:highlight w:val="none"/>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highlight w:val="none"/>
          <w:lang w:val="pt-BR"/>
        </w:rPr>
        <w:t>n</w:t>
      </w:r>
      <w:r>
        <w:rPr>
          <w:rFonts w:hint="default" w:ascii="Arial" w:hAnsi="Arial"/>
          <w:sz w:val="22"/>
          <w:szCs w:val="22"/>
          <w:highlight w:val="none"/>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ASSISTÊNCIA SOCIAL</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FMH - FUNDO MUNICIPAL DE HABITAÇÃO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FMH - FUNDO MUNICIPAL DE HABITAÇÃO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16.482.0026-1.132</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DE CASAS POPULARES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0864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FMH - FUNDO MUNICIPAL DE HABITAÇÃO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FMH - FUNDO MUNICIPAL DE HABITAÇÃO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16.482.0026-1.132</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DE CASAS POPULARES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0866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44.90.51.00/192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3.483.537,23 (Três milhões quatrocentos e oitenta e três mil quinhentos e trinta e sete reais e vinte e três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001</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001</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22</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19</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001</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22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8"/>
          <w:szCs w:val="48"/>
        </w:rPr>
      </w:pPr>
      <w:r>
        <w:rPr>
          <w:rFonts w:cs="Arial"/>
          <w:sz w:val="48"/>
          <w:szCs w:val="48"/>
        </w:rPr>
        <w:t>ESPECIFICAÇÕES TÉCNICAS</w:t>
      </w:r>
    </w:p>
    <w:p>
      <w:pPr>
        <w:pStyle w:val="3"/>
        <w:keepNext w:val="0"/>
        <w:spacing w:before="120" w:after="120"/>
        <w:jc w:val="center"/>
        <w:rPr>
          <w:rFonts w:cs="Arial"/>
          <w:sz w:val="48"/>
          <w:szCs w:val="48"/>
        </w:rPr>
      </w:pPr>
      <w:r>
        <w:rPr>
          <w:rFonts w:cs="Arial"/>
          <w:sz w:val="48"/>
          <w:szCs w:val="48"/>
        </w:rPr>
        <w:t>PROJETOS</w:t>
      </w:r>
    </w:p>
    <w:p>
      <w:pPr>
        <w:pStyle w:val="3"/>
        <w:keepNext w:val="0"/>
        <w:spacing w:before="120" w:after="120"/>
        <w:jc w:val="center"/>
        <w:rPr>
          <w:rFonts w:cs="Arial"/>
          <w:sz w:val="48"/>
          <w:szCs w:val="48"/>
        </w:rPr>
      </w:pPr>
      <w:r>
        <w:rPr>
          <w:rFonts w:cs="Arial"/>
          <w:sz w:val="48"/>
          <w:szCs w:val="48"/>
        </w:rPr>
        <w:t>E DEMAIS DESCRIÇÕES</w:t>
      </w:r>
    </w:p>
    <w:p>
      <w:pPr>
        <w:pStyle w:val="382"/>
        <w:rPr>
          <w:rFonts w:ascii="Lucida Sans Unicode" w:hAnsi="Lucida Sans Unicode" w:cs="Lucida Sans Unicode"/>
        </w:rPr>
      </w:pPr>
    </w:p>
    <w:p>
      <w:pPr>
        <w:jc w:val="center"/>
        <w:rPr>
          <w:rFonts w:ascii="Arial" w:hAnsi="Arial" w:cs="Arial"/>
          <w:b/>
          <w:bCs/>
          <w:sz w:val="22"/>
          <w:szCs w:val="22"/>
        </w:rPr>
      </w:pPr>
    </w:p>
    <w:p>
      <w:pPr>
        <w:jc w:val="center"/>
        <w:rPr>
          <w:rFonts w:ascii="Arial" w:hAnsi="Arial" w:cs="Arial"/>
          <w:b/>
          <w:bCs/>
          <w:sz w:val="20"/>
          <w:szCs w:val="20"/>
        </w:rPr>
      </w:pPr>
      <w:r>
        <w:rPr>
          <w:rFonts w:hint="default" w:ascii="Arial" w:hAnsi="Arial" w:cs="Arial"/>
          <w:sz w:val="22"/>
          <w:szCs w:val="22"/>
          <w:lang w:val="pt-BR"/>
        </w:rPr>
        <w:t>CONSTRUÇÃO DE 60 CASAS POPULARES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001</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ASSISTÊNCIA SOCIAL</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w:t>
      </w:r>
      <w:r>
        <w:rPr>
          <w:rFonts w:ascii="Arial" w:hAnsi="Arial" w:cs="Arial"/>
          <w:i/>
          <w:sz w:val="20"/>
          <w:szCs w:val="20"/>
        </w:rPr>
        <w:t xml:space="preserve">ontratação de </w:t>
      </w:r>
      <w:r>
        <w:rPr>
          <w:rFonts w:hint="default" w:ascii="Arial" w:hAnsi="Arial" w:cs="Arial"/>
          <w:i/>
          <w:sz w:val="20"/>
          <w:szCs w:val="20"/>
          <w:lang w:val="pt-BR"/>
        </w:rPr>
        <w:t xml:space="preserve">empresa especializada </w:t>
      </w:r>
      <w:r>
        <w:rPr>
          <w:rFonts w:ascii="Arial" w:hAnsi="Arial" w:cs="Arial"/>
          <w:i/>
          <w:sz w:val="20"/>
          <w:szCs w:val="20"/>
        </w:rPr>
        <w:t xml:space="preserve">para execução das obras de </w:t>
      </w:r>
      <w:r>
        <w:rPr>
          <w:rFonts w:hint="default" w:ascii="Arial" w:hAnsi="Arial" w:cs="Arial"/>
          <w:i/>
          <w:sz w:val="20"/>
          <w:szCs w:val="20"/>
          <w:lang w:val="pt-BR"/>
        </w:rPr>
        <w:t>construção, conforme exposto no projeto arquitetônico, elétrico e hidrossanitário, de 60 (sessenta) casas populares</w:t>
      </w:r>
      <w:r>
        <w:rPr>
          <w:rFonts w:ascii="Arial" w:hAnsi="Arial" w:cs="Arial"/>
          <w:i/>
          <w:sz w:val="20"/>
          <w:szCs w:val="20"/>
        </w:rPr>
        <w:t xml:space="preserve">, </w:t>
      </w:r>
      <w:r>
        <w:rPr>
          <w:rFonts w:hint="default" w:ascii="Arial" w:hAnsi="Arial" w:cs="Arial"/>
          <w:i/>
          <w:sz w:val="20"/>
          <w:szCs w:val="20"/>
          <w:lang w:val="pt-BR"/>
        </w:rPr>
        <w:t xml:space="preserve">localizadas nas Ruas Limoeiro, Zenilton Ferreira Campos e Gariroba, no bairro Primavera III, em Primavera do Leste - MT, </w:t>
      </w:r>
      <w:r>
        <w:rPr>
          <w:rFonts w:ascii="Arial" w:hAnsi="Arial" w:cs="Arial"/>
          <w:i/>
          <w:sz w:val="20"/>
          <w:szCs w:val="20"/>
        </w:rPr>
        <w:t>conforme edital, memorial descritivo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4"/>
          <w:szCs w:val="14"/>
        </w:rPr>
      </w:pPr>
      <w:r>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4"/>
          <w:szCs w:val="14"/>
        </w:rPr>
        <w:t>.</w:t>
      </w:r>
    </w:p>
    <w:p>
      <w:pPr>
        <w:numPr>
          <w:ilvl w:val="0"/>
          <w:numId w:val="24"/>
        </w:numPr>
        <w:autoSpaceDE w:val="0"/>
        <w:autoSpaceDN w:val="0"/>
        <w:adjustRightInd w:val="0"/>
        <w:spacing w:before="40" w:after="40"/>
        <w:jc w:val="both"/>
        <w:rPr>
          <w:rFonts w:ascii="Arial" w:hAnsi="Arial" w:cs="Arial"/>
          <w:sz w:val="16"/>
          <w:szCs w:val="16"/>
        </w:rPr>
      </w:pPr>
      <w:r>
        <w:rPr>
          <w:rFonts w:ascii="Arial" w:hAnsi="Arial" w:cs="Arial"/>
          <w:sz w:val="14"/>
          <w:szCs w:val="14"/>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4"/>
          <w:szCs w:val="14"/>
          <w:lang w:val="pt-BR"/>
        </w:rPr>
        <w:t>300</w:t>
      </w:r>
      <w:r>
        <w:rPr>
          <w:rFonts w:ascii="Arial" w:hAnsi="Arial" w:cs="Arial"/>
          <w:sz w:val="14"/>
          <w:szCs w:val="14"/>
        </w:rPr>
        <w:t xml:space="preserve"> (</w:t>
      </w:r>
      <w:r>
        <w:rPr>
          <w:rFonts w:hint="default" w:ascii="Arial" w:hAnsi="Arial" w:cs="Arial"/>
          <w:sz w:val="14"/>
          <w:szCs w:val="14"/>
          <w:lang w:val="pt-BR"/>
        </w:rPr>
        <w:t>Trezentos</w:t>
      </w:r>
      <w:r>
        <w:rPr>
          <w:rFonts w:ascii="Arial" w:hAnsi="Arial" w:cs="Arial"/>
          <w:sz w:val="14"/>
          <w:szCs w:val="14"/>
        </w:rPr>
        <w:t>) dias contados após o recebimento da ordem de serviços</w:t>
      </w:r>
      <w:r>
        <w:rPr>
          <w:rFonts w:ascii="Arial" w:hAnsi="Arial" w:cs="Arial"/>
          <w:sz w:val="16"/>
          <w:szCs w:val="16"/>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ASSISTÊNCIA SOCIAL</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001</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514666353"/>
      <w:bookmarkStart w:id="46" w:name="_Toc406483890"/>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001</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001</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3732649"/>
      <w:bookmarkStart w:id="56" w:name="_Toc514666357"/>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001</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ASSISTÊNCIA SOCIAL</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 de </w:t>
      </w:r>
      <w:r>
        <w:rPr>
          <w:rFonts w:hint="default" w:ascii="Arial" w:hAnsi="Arial" w:cs="Arial"/>
          <w:sz w:val="22"/>
          <w:szCs w:val="22"/>
          <w:lang w:val="pt-BR"/>
        </w:rPr>
        <w:t>construção, conforme exposto no projeto arquitetônico, elétrico e hidrossanitário, de 60 (sessenta) casas populares</w:t>
      </w:r>
      <w:r>
        <w:rPr>
          <w:rFonts w:ascii="Arial" w:hAnsi="Arial" w:cs="Arial"/>
          <w:sz w:val="22"/>
          <w:szCs w:val="22"/>
        </w:rPr>
        <w:t xml:space="preserve">, </w:t>
      </w:r>
      <w:r>
        <w:rPr>
          <w:rFonts w:hint="default" w:ascii="Arial" w:hAnsi="Arial" w:cs="Arial"/>
          <w:sz w:val="22"/>
          <w:szCs w:val="22"/>
          <w:lang w:val="pt-BR"/>
        </w:rPr>
        <w:t xml:space="preserve">localizadas nas Ruas Limoeiro, Zenilton Ferreira Campos e Gariroba, no bairro Primavera III, em Primavera do Leste - MT, </w:t>
      </w:r>
      <w:r>
        <w:rPr>
          <w:rFonts w:ascii="Arial" w:hAnsi="Arial" w:cs="Arial"/>
          <w:sz w:val="22"/>
          <w:szCs w:val="22"/>
        </w:rPr>
        <w:t>conforme edital, memorial descritivo e seus anexos</w:t>
      </w:r>
      <w:r>
        <w:rPr>
          <w:rFonts w:hint="default" w:ascii="Arial" w:hAnsi="Arial" w:cs="Arial"/>
          <w:sz w:val="22"/>
          <w:szCs w:val="22"/>
          <w:lang w:val="pt-BR"/>
        </w:rPr>
        <w:t xml:space="preserve">,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001</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ASSISTÊNCIA SOCIAL</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construção, conforme exposto no projeto arquitetônico, elétrico e hidrossanitário, de 60 (sessenta) casas populares</w:t>
      </w:r>
      <w:r>
        <w:rPr>
          <w:rFonts w:hint="default" w:ascii="Arial" w:hAnsi="Arial" w:cs="Arial"/>
          <w:sz w:val="22"/>
          <w:szCs w:val="22"/>
        </w:rPr>
        <w:t xml:space="preserve">, </w:t>
      </w:r>
      <w:r>
        <w:rPr>
          <w:rFonts w:hint="default" w:ascii="Arial" w:hAnsi="Arial" w:cs="Arial"/>
          <w:sz w:val="22"/>
          <w:szCs w:val="22"/>
          <w:lang w:val="pt-BR"/>
        </w:rPr>
        <w:t xml:space="preserve">localizadas nas Ruas Limoeiro, Zenilton Ferreira Campos e Gariroba, no bairro Primavera III, em Primavera do Leste - MT, </w:t>
      </w:r>
      <w:r>
        <w:rPr>
          <w:rFonts w:hint="default" w:ascii="Arial" w:hAnsi="Arial" w:cs="Arial"/>
          <w:sz w:val="22"/>
          <w:szCs w:val="22"/>
        </w:rPr>
        <w:t>conforme edital, memorial descritivo e seus anexos,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001</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ASSISTÊNCIA SOCIAL</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08 (oito) parcelas e do prazo de execução da obra de </w:t>
      </w:r>
      <w:r>
        <w:rPr>
          <w:rFonts w:hint="default" w:ascii="Arial" w:hAnsi="Arial" w:cs="Arial"/>
          <w:sz w:val="22"/>
          <w:szCs w:val="22"/>
          <w:lang w:val="pt-BR"/>
        </w:rPr>
        <w:t>300</w:t>
      </w:r>
      <w:r>
        <w:rPr>
          <w:rFonts w:ascii="Arial" w:hAnsi="Arial" w:cs="Arial"/>
          <w:sz w:val="22"/>
          <w:szCs w:val="22"/>
        </w:rPr>
        <w:t xml:space="preserve"> (</w:t>
      </w:r>
      <w:r>
        <w:rPr>
          <w:rFonts w:hint="default" w:ascii="Arial" w:hAnsi="Arial" w:cs="Arial"/>
          <w:sz w:val="22"/>
          <w:szCs w:val="22"/>
          <w:lang w:val="pt-BR"/>
        </w:rPr>
        <w:t>trezentos</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001</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1004/2020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w:t>
      </w:r>
      <w:r>
        <w:rPr>
          <w:rFonts w:hint="default" w:ascii="Arial" w:hAnsi="Arial" w:cs="Arial"/>
          <w:b/>
          <w:sz w:val="22"/>
          <w:szCs w:val="22"/>
        </w:rPr>
        <w:t xml:space="preserve">ONTRATAÇÃO DE </w:t>
      </w:r>
      <w:r>
        <w:rPr>
          <w:rFonts w:hint="default" w:ascii="Arial" w:hAnsi="Arial" w:cs="Arial"/>
          <w:b/>
          <w:sz w:val="22"/>
          <w:szCs w:val="22"/>
          <w:lang w:val="pt-BR"/>
        </w:rPr>
        <w:t xml:space="preserve">EMPRESA ESPECIALIZADA </w:t>
      </w:r>
      <w:r>
        <w:rPr>
          <w:rFonts w:hint="default" w:ascii="Arial" w:hAnsi="Arial" w:cs="Arial"/>
          <w:b/>
          <w:sz w:val="22"/>
          <w:szCs w:val="22"/>
        </w:rPr>
        <w:t xml:space="preserve">PARA EXECUÇÃO DAS OBRAS DE </w:t>
      </w:r>
      <w:r>
        <w:rPr>
          <w:rFonts w:hint="default" w:ascii="Arial" w:hAnsi="Arial" w:cs="Arial"/>
          <w:b/>
          <w:sz w:val="22"/>
          <w:szCs w:val="22"/>
          <w:lang w:val="pt-BR"/>
        </w:rPr>
        <w:t>CONSTRUÇÃO, CONFORME EXPOSTO NO PROJETO ARQUITETÔNICO, ELÉTRICO E HIDROSSANITÁRIO, DE 60 (SESSENTA) CASAS POPULARES</w:t>
      </w:r>
      <w:r>
        <w:rPr>
          <w:rFonts w:hint="default" w:ascii="Arial" w:hAnsi="Arial" w:cs="Arial"/>
          <w:b/>
          <w:sz w:val="22"/>
          <w:szCs w:val="22"/>
        </w:rPr>
        <w:t xml:space="preserve">, </w:t>
      </w:r>
      <w:r>
        <w:rPr>
          <w:rFonts w:hint="default" w:ascii="Arial" w:hAnsi="Arial" w:cs="Arial"/>
          <w:b/>
          <w:sz w:val="22"/>
          <w:szCs w:val="22"/>
          <w:lang w:val="pt-BR"/>
        </w:rPr>
        <w:t xml:space="preserve">LOCALIZADAS NAS RUAS LIMOEIRO, ZENILTON FERREIRA CAMPOS E GARIROBA, NO BAIRRO PRIMAVERA III, EM PRIMAVERA DO LESTE - MT, </w:t>
      </w:r>
      <w:r>
        <w:rPr>
          <w:rFonts w:hint="default" w:ascii="Arial" w:hAnsi="Arial" w:cs="Arial"/>
          <w:b/>
          <w:sz w:val="22"/>
          <w:szCs w:val="22"/>
        </w:rPr>
        <w:t>CONFORME EDITAL, MEMORIAL DESCRITIVO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ASSISTÊNCIA SOCIAL</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Assistência Social</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1004</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w:t>
      </w:r>
      <w:r>
        <w:rPr>
          <w:rFonts w:hint="default" w:ascii="Arial" w:hAnsi="Arial" w:cs="Arial"/>
          <w:sz w:val="22"/>
          <w:szCs w:val="22"/>
        </w:rPr>
        <w:t xml:space="preserve">ontratação de </w:t>
      </w:r>
      <w:r>
        <w:rPr>
          <w:rFonts w:hint="default" w:ascii="Arial" w:hAnsi="Arial" w:cs="Arial"/>
          <w:sz w:val="22"/>
          <w:szCs w:val="22"/>
          <w:lang w:val="pt-BR"/>
        </w:rPr>
        <w:t xml:space="preserve">empresa especializada </w:t>
      </w:r>
      <w:r>
        <w:rPr>
          <w:rFonts w:hint="default" w:ascii="Arial" w:hAnsi="Arial" w:cs="Arial"/>
          <w:sz w:val="22"/>
          <w:szCs w:val="22"/>
        </w:rPr>
        <w:t xml:space="preserve">para execução das obras de </w:t>
      </w:r>
      <w:r>
        <w:rPr>
          <w:rFonts w:hint="default" w:ascii="Arial" w:hAnsi="Arial" w:cs="Arial"/>
          <w:sz w:val="22"/>
          <w:szCs w:val="22"/>
          <w:lang w:val="pt-BR"/>
        </w:rPr>
        <w:t>construção, conforme exposto no projeto arquitetônico, elétrico e hidrossanitário, de 60 (sessenta) casas populares</w:t>
      </w:r>
      <w:r>
        <w:rPr>
          <w:rFonts w:hint="default" w:ascii="Arial" w:hAnsi="Arial" w:cs="Arial"/>
          <w:sz w:val="22"/>
          <w:szCs w:val="22"/>
        </w:rPr>
        <w:t xml:space="preserve">, </w:t>
      </w:r>
      <w:r>
        <w:rPr>
          <w:rFonts w:hint="default" w:ascii="Arial" w:hAnsi="Arial" w:cs="Arial"/>
          <w:sz w:val="22"/>
          <w:szCs w:val="22"/>
          <w:lang w:val="pt-BR"/>
        </w:rPr>
        <w:t xml:space="preserve">localizadas nas ruas Limoeiro, Zenilton Ferreira Campos e Gariroba, no bairro Primavera III, em Primavera do Leste - MT, </w:t>
      </w:r>
      <w:r>
        <w:rPr>
          <w:rFonts w:hint="default" w:ascii="Arial" w:hAnsi="Arial" w:cs="Arial"/>
          <w:sz w:val="22"/>
          <w:szCs w:val="22"/>
        </w:rPr>
        <w:t>conforme edital, memorial descritivo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20"/>
                <w:szCs w:val="20"/>
                <w:lang w:val="pt-BR"/>
              </w:rPr>
            </w:pPr>
            <w:r>
              <w:rPr>
                <w:rFonts w:ascii="Arial" w:hAnsi="Arial" w:cs="Arial"/>
                <w:sz w:val="22"/>
                <w:szCs w:val="22"/>
              </w:rPr>
              <w:t xml:space="preserve">CONSTRUÇÃO DE </w:t>
            </w:r>
            <w:r>
              <w:rPr>
                <w:rFonts w:hint="default" w:ascii="Arial" w:hAnsi="Arial" w:cs="Arial"/>
                <w:sz w:val="22"/>
                <w:szCs w:val="22"/>
                <w:lang w:val="pt-BR"/>
              </w:rPr>
              <w:t>60 (SESSENTA) CASAS POPULARES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300 </w:t>
      </w:r>
      <w:r>
        <w:rPr>
          <w:rFonts w:ascii="Arial" w:hAnsi="Arial" w:cs="Arial"/>
          <w:sz w:val="22"/>
          <w:szCs w:val="22"/>
        </w:rPr>
        <w:t>(</w:t>
      </w:r>
      <w:r>
        <w:rPr>
          <w:rFonts w:hint="default" w:ascii="Arial" w:hAnsi="Arial" w:cs="Arial"/>
          <w:sz w:val="22"/>
          <w:szCs w:val="22"/>
          <w:lang w:val="pt-BR"/>
        </w:rPr>
        <w:t>trezentos</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ASSISTÊNCIA SOCIAL</w:t>
      </w:r>
      <w:r>
        <w:rPr>
          <w:rFonts w:ascii="Arial" w:hAnsi="Arial" w:cs="Arial"/>
          <w:bCs/>
          <w:sz w:val="22"/>
          <w:szCs w:val="22"/>
        </w:rPr>
        <w:t xml:space="preserve"> </w:t>
      </w:r>
      <w:r>
        <w:rPr>
          <w:rFonts w:ascii="Arial" w:hAnsi="Arial" w:cs="Arial"/>
          <w:sz w:val="22"/>
          <w:szCs w:val="22"/>
        </w:rPr>
        <w:t>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FMH - FUNDO MUNICIPAL DE HABITAÇÃO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FMH - FUNDO MUNICIPAL DE HABITAÇÃO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16.482.0026-1.132</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DE CASAS POPULARES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0864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FMH - FUNDO MUNICIPAL DE HABITAÇÃO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FMH - FUNDO MUNICIPAL DE HABITAÇÃO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16.482.0026-1.132</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DE CASAS POPULARES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0866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44.90.51.00/192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4/2020</w:t>
            </w:r>
          </w:p>
        </w:tc>
        <w:tc>
          <w:tcPr>
            <w:tcW w:w="4751" w:type="dxa"/>
            <w:vAlign w:val="center"/>
          </w:tcPr>
          <w:p>
            <w:pPr>
              <w:jc w:val="center"/>
              <w:rPr>
                <w:rFonts w:ascii="Arial" w:hAnsi="Arial" w:cs="Arial"/>
                <w:b/>
                <w:sz w:val="18"/>
                <w:szCs w:val="18"/>
                <w:highlight w:val="none"/>
              </w:rPr>
            </w:pPr>
          </w:p>
        </w:tc>
      </w:tr>
    </w:tbl>
    <w:p>
      <w:pPr>
        <w:tabs>
          <w:tab w:val="left" w:pos="851"/>
        </w:tabs>
        <w:spacing w:before="120" w:after="120"/>
        <w:jc w:val="both"/>
        <w:rPr>
          <w:rFonts w:ascii="Arial" w:hAnsi="Arial" w:cs="Arial"/>
          <w:sz w:val="22"/>
          <w:szCs w:val="22"/>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001/2020.</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de Obras</w:t>
            </w:r>
          </w:p>
        </w:tc>
        <w:tc>
          <w:tcPr>
            <w:tcW w:w="7433" w:type="dxa"/>
          </w:tcPr>
          <w:p>
            <w:pPr>
              <w:spacing w:after="120"/>
              <w:ind w:right="215"/>
              <w:jc w:val="center"/>
              <w:rPr>
                <w:rFonts w:ascii="Arial" w:hAnsi="Arial" w:cs="Arial"/>
                <w:sz w:val="22"/>
                <w:szCs w:val="22"/>
              </w:rPr>
            </w:pPr>
            <w:r>
              <w:rPr>
                <w:rFonts w:ascii="Arial" w:hAnsi="Arial" w:cs="Arial"/>
                <w:sz w:val="22"/>
                <w:szCs w:val="22"/>
              </w:rPr>
              <w:t>Fernanda Cristine Rabêlo - Engenheira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jc w:val="center"/>
              <w:rPr>
                <w:rFonts w:ascii="Arial" w:hAnsi="Arial" w:cs="Arial"/>
                <w:sz w:val="22"/>
                <w:szCs w:val="22"/>
              </w:rPr>
            </w:pPr>
            <w:r>
              <w:rPr>
                <w:rFonts w:ascii="Arial" w:hAnsi="Arial" w:cs="Arial"/>
                <w:sz w:val="22"/>
                <w:szCs w:val="22"/>
              </w:rPr>
              <w:t>Gildésio Rodrigues Nascimento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jc w:val="center"/>
              <w:rPr>
                <w:rFonts w:ascii="Arial" w:hAnsi="Arial" w:cs="Arial"/>
                <w:sz w:val="22"/>
                <w:szCs w:val="22"/>
              </w:rPr>
            </w:pPr>
            <w:r>
              <w:rPr>
                <w:rFonts w:ascii="Arial" w:hAnsi="Arial" w:cs="Arial"/>
                <w:sz w:val="22"/>
                <w:szCs w:val="22"/>
              </w:rPr>
              <w:t>Edson Marcio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w:t>
      </w:r>
      <w:r>
        <w:rPr>
          <w:rFonts w:ascii="Arial" w:hAnsi="Arial" w:cs="Arial"/>
          <w:sz w:val="22"/>
          <w:szCs w:val="22"/>
        </w:rPr>
        <w:t xml:space="preserve"> (</w:t>
      </w:r>
      <w:r>
        <w:rPr>
          <w:rFonts w:hint="default" w:ascii="Arial" w:hAnsi="Arial" w:cs="Arial"/>
          <w:sz w:val="22"/>
          <w:szCs w:val="22"/>
          <w:lang w:val="pt-BR"/>
        </w:rPr>
        <w:t>trezentos</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w:t>
      </w:r>
      <w:r>
        <w:rPr>
          <w:rFonts w:ascii="Arial" w:hAnsi="Arial" w:cs="Arial"/>
          <w:sz w:val="22"/>
          <w:szCs w:val="22"/>
        </w:rPr>
        <w:t xml:space="preserve"> (</w:t>
      </w:r>
      <w:r>
        <w:rPr>
          <w:rFonts w:hint="default" w:ascii="Arial" w:hAnsi="Arial" w:cs="Arial"/>
          <w:sz w:val="22"/>
          <w:szCs w:val="22"/>
          <w:lang w:val="pt-BR"/>
        </w:rPr>
        <w:t>trezentos</w:t>
      </w:r>
      <w:r>
        <w:rPr>
          <w:rFonts w:ascii="Arial" w:hAnsi="Arial" w:cs="Arial"/>
          <w:sz w:val="22"/>
          <w:szCs w:val="22"/>
        </w:rPr>
        <w:t>)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001</w:t>
            </w:r>
            <w:r>
              <w:rPr>
                <w:rFonts w:ascii="Arial" w:hAnsi="Arial" w:cs="Arial"/>
                <w:sz w:val="18"/>
                <w:szCs w:val="18"/>
              </w:rPr>
              <w:t>/</w:t>
            </w:r>
            <w:r>
              <w:rPr>
                <w:rFonts w:ascii="Arial" w:hAnsi="Arial" w:cs="Arial"/>
                <w:sz w:val="18"/>
                <w:szCs w:val="18"/>
                <w:lang w:val="pt-BR"/>
              </w:rPr>
              <w:t>2020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001</w:t>
            </w:r>
            <w:r>
              <w:rPr>
                <w:rFonts w:ascii="Arial" w:hAnsi="Arial" w:cs="Arial"/>
                <w:sz w:val="18"/>
                <w:szCs w:val="18"/>
              </w:rPr>
              <w:t>/</w:t>
            </w:r>
            <w:r>
              <w:rPr>
                <w:rFonts w:ascii="Arial" w:hAnsi="Arial" w:cs="Arial"/>
                <w:sz w:val="18"/>
                <w:szCs w:val="18"/>
                <w:lang w:val="pt-BR"/>
              </w:rPr>
              <w:t>2020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4666377"/>
      <w:bookmarkStart w:id="62" w:name="_Toc513732670"/>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Assistência Social</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001</w:t>
      </w:r>
      <w:r>
        <w:rPr>
          <w:rFonts w:ascii="Arial" w:hAnsi="Arial" w:cs="Arial"/>
          <w:sz w:val="20"/>
          <w:szCs w:val="20"/>
        </w:rPr>
        <w:t>/</w:t>
      </w:r>
      <w:r>
        <w:rPr>
          <w:rFonts w:ascii="Arial" w:hAnsi="Arial" w:cs="Arial"/>
          <w:sz w:val="20"/>
          <w:szCs w:val="20"/>
          <w:lang w:val="pt-BR"/>
        </w:rPr>
        <w:t>2020</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w:t>
      </w:r>
      <w:r>
        <w:rPr>
          <w:rFonts w:ascii="Arial" w:hAnsi="Arial" w:cs="Arial"/>
          <w:bCs/>
          <w:sz w:val="20"/>
          <w:szCs w:val="20"/>
        </w:rPr>
        <w:t xml:space="preserve">ontratação de </w:t>
      </w:r>
      <w:r>
        <w:rPr>
          <w:rFonts w:hint="default" w:ascii="Arial" w:hAnsi="Arial" w:cs="Arial"/>
          <w:bCs/>
          <w:sz w:val="20"/>
          <w:szCs w:val="20"/>
          <w:lang w:val="pt-BR"/>
        </w:rPr>
        <w:t xml:space="preserve">empresa especializada </w:t>
      </w:r>
      <w:r>
        <w:rPr>
          <w:rFonts w:ascii="Arial" w:hAnsi="Arial" w:cs="Arial"/>
          <w:bCs/>
          <w:sz w:val="20"/>
          <w:szCs w:val="20"/>
        </w:rPr>
        <w:t xml:space="preserve">para execução das obras de </w:t>
      </w:r>
      <w:r>
        <w:rPr>
          <w:rFonts w:hint="default" w:ascii="Arial" w:hAnsi="Arial" w:cs="Arial"/>
          <w:bCs/>
          <w:sz w:val="20"/>
          <w:szCs w:val="20"/>
          <w:lang w:val="pt-BR"/>
        </w:rPr>
        <w:t>construção, conforme exposto no projeto arquitetônico, elétrico e hidrossanitário, de 60 (sessenta) casas populares</w:t>
      </w:r>
      <w:r>
        <w:rPr>
          <w:rFonts w:ascii="Arial" w:hAnsi="Arial" w:cs="Arial"/>
          <w:bCs/>
          <w:sz w:val="20"/>
          <w:szCs w:val="20"/>
        </w:rPr>
        <w:t xml:space="preserve">, </w:t>
      </w:r>
      <w:r>
        <w:rPr>
          <w:rFonts w:hint="default" w:ascii="Arial" w:hAnsi="Arial" w:cs="Arial"/>
          <w:bCs/>
          <w:sz w:val="20"/>
          <w:szCs w:val="20"/>
          <w:lang w:val="pt-BR"/>
        </w:rPr>
        <w:t xml:space="preserve">localizadas nas Ruas Limoeiro, Zenilton Ferreira Campos e Gariroba, no bairro Primavera III, em Primavera do Leste - MT, </w:t>
      </w:r>
      <w:r>
        <w:rPr>
          <w:rFonts w:ascii="Arial" w:hAnsi="Arial" w:cs="Arial"/>
          <w:bCs/>
          <w:sz w:val="20"/>
          <w:szCs w:val="20"/>
        </w:rPr>
        <w:t>conforme edital, memorial descritivo e seus anexos.</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Concorrência nº </w:t>
      </w:r>
      <w:r>
        <w:rPr>
          <w:rFonts w:ascii="Arial" w:hAnsi="Arial" w:cs="Arial"/>
          <w:color w:val="000000" w:themeColor="text1"/>
          <w:sz w:val="22"/>
          <w:szCs w:val="22"/>
          <w:lang w:val="pt-BR"/>
          <w14:textFill>
            <w14:solidFill>
              <w14:schemeClr w14:val="tx1"/>
            </w14:solidFill>
          </w14:textFill>
        </w:rPr>
        <w:t>001/2020</w:t>
      </w:r>
      <w:r>
        <w:rPr>
          <w:rFonts w:ascii="Arial" w:hAnsi="Arial" w:cs="Arial"/>
          <w:sz w:val="22"/>
          <w:szCs w:val="22"/>
          <w:lang w:val="pt-BR"/>
        </w:rPr>
        <w:t xml:space="preserve">, possui </w:t>
      </w:r>
      <w:r>
        <w:rPr>
          <w:rFonts w:hint="default" w:ascii="Arial" w:hAnsi="Arial" w:cs="Arial"/>
          <w:sz w:val="22"/>
          <w:szCs w:val="22"/>
          <w:lang w:val="pt-BR"/>
        </w:rPr>
        <w:t xml:space="preserve">80 </w:t>
      </w:r>
      <w:r>
        <w:rPr>
          <w:rFonts w:ascii="Arial" w:hAnsi="Arial" w:cs="Arial"/>
          <w:sz w:val="22"/>
          <w:szCs w:val="22"/>
          <w:lang w:val="pt-BR"/>
        </w:rPr>
        <w:t>(oitenta)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2</w:t>
      </w:r>
      <w:bookmarkStart w:id="63" w:name="_GoBack"/>
      <w:bookmarkEnd w:id="63"/>
      <w:r>
        <w:rPr>
          <w:rFonts w:hint="default" w:ascii="Arial" w:hAnsi="Arial" w:cs="Arial"/>
          <w:color w:val="000000" w:themeColor="text1"/>
          <w:sz w:val="22"/>
          <w:szCs w:val="22"/>
          <w:lang w:val="pt-BR"/>
          <w14:textFill>
            <w14:solidFill>
              <w14:schemeClr w14:val="tx1"/>
            </w14:solidFill>
          </w14:textFill>
        </w:rPr>
        <w:t xml:space="preserve">2 </w:t>
      </w:r>
      <w:r>
        <w:rPr>
          <w:rFonts w:ascii="Arial" w:hAnsi="Arial" w:cs="Arial"/>
          <w:color w:val="000000" w:themeColor="text1"/>
          <w:sz w:val="22"/>
          <w:szCs w:val="22"/>
          <w14:textFill>
            <w14:solidFill>
              <w14:schemeClr w14:val="tx1"/>
            </w14:solidFill>
          </w14:textFill>
        </w:rPr>
        <w:t xml:space="preserve">de abril 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Arial Unicode MS"/>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001</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ascii="Arial" w:hAnsi="Arial" w:cs="Arial"/>
        <w:sz w:val="16"/>
        <w:szCs w:val="16"/>
        <w:lang w:val="pt-BR"/>
      </w:rPr>
      <w:t>1004</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12D732A6"/>
    <w:rsid w:val="178557B6"/>
    <w:rsid w:val="2F6A11CC"/>
    <w:rsid w:val="48A406F3"/>
    <w:rsid w:val="4A38162D"/>
    <w:rsid w:val="4EC703E8"/>
    <w:rsid w:val="57C72C43"/>
    <w:rsid w:val="63F347F2"/>
    <w:rsid w:val="7CAD631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28231</Words>
  <Characters>161820</Characters>
  <Lines>1352</Lines>
  <Paragraphs>383</Paragraphs>
  <TotalTime>29</TotalTime>
  <ScaleCrop>false</ScaleCrop>
  <LinksUpToDate>false</LinksUpToDate>
  <CharactersWithSpaces>189622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2020-04-24T18:17:46Z</cp:lastPrinted>
  <dcterms:modified xsi:type="dcterms:W3CDTF">2020-04-24T18:18:04Z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